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5CA5" w14:textId="63160DD3" w:rsidR="00DE07C8" w:rsidRDefault="00DE07C8" w:rsidP="00DE07C8">
      <w:pPr>
        <w:pStyle w:val="Sansinterligne"/>
        <w:ind w:left="708"/>
        <w:rPr>
          <w:b/>
          <w:bCs/>
        </w:rPr>
      </w:pPr>
      <w:r w:rsidRPr="007C50EE">
        <w:rPr>
          <w:noProof/>
          <w:color w:val="0E2841" w:themeColor="text2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308BFDAA" wp14:editId="6DE79F28">
                <wp:simplePos x="0" y="0"/>
                <wp:positionH relativeFrom="margin">
                  <wp:align>left</wp:align>
                </wp:positionH>
                <wp:positionV relativeFrom="margin">
                  <wp:posOffset>-613606</wp:posOffset>
                </wp:positionV>
                <wp:extent cx="872285" cy="2350901"/>
                <wp:effectExtent l="3493" t="0" r="7937" b="7938"/>
                <wp:wrapNone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72285" cy="2350901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156082"/>
                        </a:solidFill>
                      </wps:spPr>
                      <wps:txbx>
                        <w:txbxContent>
                          <w:p w14:paraId="33E8B1D4" w14:textId="3C8F8291" w:rsidR="00DE07C8" w:rsidRPr="00D17479" w:rsidRDefault="00DE07C8" w:rsidP="00DE07C8">
                            <w:pPr>
                              <w:pStyle w:val="Sansinterligne"/>
                              <w:rPr>
                                <w:rFonts w:eastAsiaTheme="majorEastAsia"/>
                                <w:color w:val="FFFFFF" w:themeColor="background1"/>
                              </w:rPr>
                            </w:pPr>
                            <w:r w:rsidRPr="00D17479">
                              <w:rPr>
                                <w:rFonts w:eastAsiaTheme="majorEastAsia"/>
                                <w:color w:val="FFFFFF" w:themeColor="background1"/>
                              </w:rPr>
                              <w:t>NOM</w:t>
                            </w:r>
                            <w:r>
                              <w:rPr>
                                <w:rFonts w:eastAsiaTheme="majorEastAsia"/>
                                <w:color w:val="FFFFFF" w:themeColor="background1"/>
                              </w:rPr>
                              <w:t> :</w:t>
                            </w:r>
                            <w:r>
                              <w:rPr>
                                <w:rFonts w:eastAsiaTheme="majorEastAsia"/>
                                <w:color w:val="FFFFFF" w:themeColor="background1"/>
                              </w:rPr>
                              <w:tab/>
                            </w:r>
                          </w:p>
                          <w:p w14:paraId="00FAE0C5" w14:textId="0E65F480" w:rsidR="00DE07C8" w:rsidRPr="00D17479" w:rsidRDefault="00DE07C8" w:rsidP="00DE07C8">
                            <w:pPr>
                              <w:pStyle w:val="Sansinterligne"/>
                              <w:rPr>
                                <w:rFonts w:eastAsiaTheme="majorEastAsia"/>
                                <w:color w:val="FFFFFF" w:themeColor="background1"/>
                              </w:rPr>
                            </w:pPr>
                            <w:r w:rsidRPr="00D17479">
                              <w:rPr>
                                <w:rFonts w:eastAsiaTheme="majorEastAsia"/>
                                <w:color w:val="FFFFFF" w:themeColor="background1"/>
                              </w:rPr>
                              <w:t>Prénom</w:t>
                            </w:r>
                            <w:r>
                              <w:rPr>
                                <w:rFonts w:eastAsiaTheme="majorEastAsia"/>
                                <w:color w:val="FFFFFF" w:themeColor="background1"/>
                              </w:rPr>
                              <w:t> :</w:t>
                            </w:r>
                            <w:r w:rsidR="00FF5761">
                              <w:rPr>
                                <w:rFonts w:eastAsiaTheme="majorEastAsia"/>
                                <w:color w:val="FFFFFF" w:themeColor="background1"/>
                              </w:rPr>
                              <w:tab/>
                            </w:r>
                            <w:r w:rsidR="00FF5761">
                              <w:rPr>
                                <w:rFonts w:eastAsiaTheme="majorEastAsia"/>
                                <w:color w:val="FFFFFF" w:themeColor="background1"/>
                              </w:rPr>
                              <w:tab/>
                            </w:r>
                            <w:r w:rsidR="00FF5761">
                              <w:rPr>
                                <w:rFonts w:eastAsiaTheme="majorEastAsia"/>
                                <w:color w:val="FFFFFF" w:themeColor="background1"/>
                              </w:rPr>
                              <w:tab/>
                            </w:r>
                          </w:p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id w:val="1460378953"/>
                              <w:placeholder>
                                <w:docPart w:val="621A9EFB01DA46E2AA9EEBD549CC21E4"/>
                              </w:placeholder>
                              <w:date>
                                <w:dateFormat w:val="dd/MM/yyyy"/>
                                <w:lid w:val="fr-PF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38D955F" w14:textId="77777777" w:rsidR="00DE07C8" w:rsidRPr="00D17479" w:rsidRDefault="00DE07C8" w:rsidP="00DE07C8">
                                <w:pPr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D17479"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Date de Naissance</w:t>
                                </w:r>
                              </w:p>
                            </w:sdtContent>
                          </w:sdt>
                          <w:p w14:paraId="59A83301" w14:textId="77777777" w:rsidR="00DE07C8" w:rsidRDefault="00DE07C8" w:rsidP="00DE07C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BFDAA" id="Forme automatique 2" o:spid="_x0000_s1026" style="position:absolute;left:0;text-align:left;margin-left:0;margin-top:-48.3pt;width:68.7pt;height:185.1pt;rotation:90;z-index:251659264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" o:allowincell="f" fillcolor="#156082" stroked="f">
                <v:textbox>
                  <w:txbxContent>
                    <w:p w14:paraId="33E8B1D4" w14:textId="3C8F8291" w:rsidR="00DE07C8" w:rsidRPr="00D17479" w:rsidRDefault="00DE07C8" w:rsidP="00DE07C8">
                      <w:pPr>
                        <w:pStyle w:val="Sansinterligne"/>
                        <w:rPr>
                          <w:rFonts w:eastAsiaTheme="majorEastAsia"/>
                          <w:color w:val="FFFFFF" w:themeColor="background1"/>
                        </w:rPr>
                      </w:pPr>
                      <w:r w:rsidRPr="00D17479">
                        <w:rPr>
                          <w:rFonts w:eastAsiaTheme="majorEastAsia"/>
                          <w:color w:val="FFFFFF" w:themeColor="background1"/>
                        </w:rPr>
                        <w:t>NOM</w:t>
                      </w:r>
                      <w:r>
                        <w:rPr>
                          <w:rFonts w:eastAsiaTheme="majorEastAsia"/>
                          <w:color w:val="FFFFFF" w:themeColor="background1"/>
                        </w:rPr>
                        <w:t> :</w:t>
                      </w:r>
                      <w:r>
                        <w:rPr>
                          <w:rFonts w:eastAsiaTheme="majorEastAsia"/>
                          <w:color w:val="FFFFFF" w:themeColor="background1"/>
                        </w:rPr>
                        <w:tab/>
                      </w:r>
                    </w:p>
                    <w:p w14:paraId="00FAE0C5" w14:textId="0E65F480" w:rsidR="00DE07C8" w:rsidRPr="00D17479" w:rsidRDefault="00DE07C8" w:rsidP="00DE07C8">
                      <w:pPr>
                        <w:pStyle w:val="Sansinterligne"/>
                        <w:rPr>
                          <w:rFonts w:eastAsiaTheme="majorEastAsia"/>
                          <w:color w:val="FFFFFF" w:themeColor="background1"/>
                        </w:rPr>
                      </w:pPr>
                      <w:r w:rsidRPr="00D17479">
                        <w:rPr>
                          <w:rFonts w:eastAsiaTheme="majorEastAsia"/>
                          <w:color w:val="FFFFFF" w:themeColor="background1"/>
                        </w:rPr>
                        <w:t>Prénom</w:t>
                      </w:r>
                      <w:r>
                        <w:rPr>
                          <w:rFonts w:eastAsiaTheme="majorEastAsia"/>
                          <w:color w:val="FFFFFF" w:themeColor="background1"/>
                        </w:rPr>
                        <w:t> :</w:t>
                      </w:r>
                      <w:r w:rsidR="00FF5761">
                        <w:rPr>
                          <w:rFonts w:eastAsiaTheme="majorEastAsia"/>
                          <w:color w:val="FFFFFF" w:themeColor="background1"/>
                        </w:rPr>
                        <w:tab/>
                      </w:r>
                      <w:r w:rsidR="00FF5761">
                        <w:rPr>
                          <w:rFonts w:eastAsiaTheme="majorEastAsia"/>
                          <w:color w:val="FFFFFF" w:themeColor="background1"/>
                        </w:rPr>
                        <w:tab/>
                      </w:r>
                      <w:r w:rsidR="00FF5761">
                        <w:rPr>
                          <w:rFonts w:eastAsiaTheme="majorEastAsia"/>
                          <w:color w:val="FFFFFF" w:themeColor="background1"/>
                        </w:rPr>
                        <w:tab/>
                      </w:r>
                    </w:p>
                    <w:sdt>
                      <w:sdt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id w:val="1460378953"/>
                        <w:placeholder>
                          <w:docPart w:val="621A9EFB01DA46E2AA9EEBD549CC21E4"/>
                        </w:placeholder>
                        <w:date>
                          <w:dateFormat w:val="dd/MM/yyyy"/>
                          <w:lid w:val="fr-PF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38D955F" w14:textId="77777777" w:rsidR="00DE07C8" w:rsidRPr="00D17479" w:rsidRDefault="00DE07C8" w:rsidP="00DE07C8">
                          <w:pPr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D17479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2"/>
                              <w:szCs w:val="22"/>
                            </w:rPr>
                            <w:t>Date de Naissance</w:t>
                          </w:r>
                        </w:p>
                      </w:sdtContent>
                    </w:sdt>
                    <w:p w14:paraId="59A83301" w14:textId="77777777" w:rsidR="00DE07C8" w:rsidRDefault="00DE07C8" w:rsidP="00DE07C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7C50EE">
        <w:rPr>
          <w:b/>
          <w:bCs/>
        </w:rPr>
        <w:t xml:space="preserve">  </w:t>
      </w:r>
    </w:p>
    <w:p w14:paraId="0E4B701D" w14:textId="77777777" w:rsidR="00DE07C8" w:rsidRDefault="00DE07C8" w:rsidP="00DE07C8">
      <w:pPr>
        <w:pStyle w:val="Sansinterligne"/>
        <w:ind w:left="708"/>
        <w:rPr>
          <w:b/>
          <w:bCs/>
        </w:rPr>
      </w:pPr>
    </w:p>
    <w:p w14:paraId="12E9B655" w14:textId="2897E0FE" w:rsidR="00FF5761" w:rsidRDefault="00FF5761" w:rsidP="00FF5761">
      <w:pPr>
        <w:pStyle w:val="Sansinterligne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17967">
        <w:rPr>
          <w:b/>
          <w:bCs/>
        </w:rPr>
        <w:t>C</w:t>
      </w:r>
      <w:r w:rsidRPr="00DE07C8">
        <w:rPr>
          <w:b/>
          <w:bCs/>
          <w:u w:val="single"/>
        </w:rPr>
        <w:t>oordonnée téléphonique</w:t>
      </w:r>
      <w:r>
        <w:rPr>
          <w:b/>
          <w:bCs/>
          <w:u w:val="single"/>
        </w:rPr>
        <w:t xml:space="preserve"> du patient à jour :</w:t>
      </w:r>
    </w:p>
    <w:p w14:paraId="1EBFEADB" w14:textId="77777777" w:rsidR="00D17967" w:rsidRDefault="00D17967" w:rsidP="00FF5761">
      <w:pPr>
        <w:pStyle w:val="Sansinterligne"/>
        <w:rPr>
          <w:b/>
          <w:bCs/>
          <w:u w:val="single"/>
        </w:rPr>
      </w:pPr>
    </w:p>
    <w:p w14:paraId="4CF26F77" w14:textId="053FE3EB" w:rsidR="00FF5761" w:rsidRDefault="00FF5761" w:rsidP="00FF5761">
      <w:pPr>
        <w:pStyle w:val="Sansinterligne"/>
        <w:rPr>
          <w:b/>
          <w:bCs/>
          <w:u w:val="single"/>
        </w:rPr>
      </w:pPr>
      <w:r w:rsidRPr="00FF5761">
        <w:rPr>
          <w:b/>
          <w:bCs/>
        </w:rPr>
        <w:tab/>
      </w:r>
      <w:r w:rsidRPr="00FF5761">
        <w:rPr>
          <w:b/>
          <w:bCs/>
        </w:rPr>
        <w:tab/>
      </w:r>
      <w:r w:rsidRPr="00FF5761">
        <w:rPr>
          <w:b/>
          <w:bCs/>
        </w:rPr>
        <w:tab/>
      </w:r>
      <w:r w:rsidRPr="00FF5761">
        <w:rPr>
          <w:b/>
          <w:bCs/>
        </w:rPr>
        <w:tab/>
      </w:r>
      <w:r w:rsidRPr="00FF5761">
        <w:rPr>
          <w:b/>
          <w:bCs/>
        </w:rPr>
        <w:tab/>
      </w:r>
      <w:r w:rsidRPr="00FF5761">
        <w:rPr>
          <w:b/>
          <w:bCs/>
        </w:rPr>
        <w:tab/>
      </w:r>
      <w:r>
        <w:rPr>
          <w:b/>
          <w:bCs/>
          <w:u w:val="single"/>
        </w:rPr>
        <w:t>Poids/Taille :</w:t>
      </w:r>
    </w:p>
    <w:p w14:paraId="2B049CAB" w14:textId="272AF096" w:rsidR="00FF5761" w:rsidRPr="00DE07C8" w:rsidRDefault="00FF5761" w:rsidP="00FF5761">
      <w:pPr>
        <w:pStyle w:val="Sansinterligne"/>
        <w:rPr>
          <w:b/>
          <w:bCs/>
          <w:u w:val="single"/>
        </w:rPr>
      </w:pPr>
      <w:r w:rsidRPr="00DE07C8">
        <w:rPr>
          <w:b/>
          <w:bCs/>
          <w:u w:val="single"/>
        </w:rPr>
        <w:t xml:space="preserve"> </w:t>
      </w:r>
    </w:p>
    <w:p w14:paraId="125B7AF0" w14:textId="77777777" w:rsidR="00DE07C8" w:rsidRDefault="00DE07C8" w:rsidP="00FF5761">
      <w:pPr>
        <w:pStyle w:val="Sansinterligne"/>
        <w:rPr>
          <w:b/>
          <w:bCs/>
        </w:rPr>
      </w:pPr>
    </w:p>
    <w:tbl>
      <w:tblPr>
        <w:tblStyle w:val="Grilledutableau"/>
        <w:tblpPr w:leftFromText="180" w:rightFromText="180" w:vertAnchor="text" w:horzAnchor="margin" w:tblpY="135"/>
        <w:tblW w:w="10632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FF5761" w14:paraId="1B22475C" w14:textId="77777777" w:rsidTr="00D17967">
        <w:trPr>
          <w:trHeight w:val="2117"/>
        </w:trPr>
        <w:tc>
          <w:tcPr>
            <w:tcW w:w="3119" w:type="dxa"/>
          </w:tcPr>
          <w:p w14:paraId="12B190E2" w14:textId="6DFDDBBB" w:rsidR="00FF5761" w:rsidRDefault="00FF5761" w:rsidP="00FF5761">
            <w:pPr>
              <w:pStyle w:val="Sansinterligne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Points d’attention :</w:t>
            </w:r>
          </w:p>
        </w:tc>
        <w:tc>
          <w:tcPr>
            <w:tcW w:w="7513" w:type="dxa"/>
          </w:tcPr>
          <w:p w14:paraId="40135A67" w14:textId="080D1EC5" w:rsidR="00FF5761" w:rsidRPr="00FF5761" w:rsidRDefault="00F142C1" w:rsidP="00FF5761">
            <w:pPr>
              <w:pStyle w:val="Sansinterligne"/>
            </w:pPr>
            <w:sdt>
              <w:sdtPr>
                <w:id w:val="-112792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761" w:rsidRPr="00FF5761">
              <w:t>Compréhension</w:t>
            </w:r>
          </w:p>
          <w:p w14:paraId="01F76B26" w14:textId="4D4F60CF" w:rsidR="00FF5761" w:rsidRPr="00FF5761" w:rsidRDefault="00F142C1" w:rsidP="00FF5761">
            <w:pPr>
              <w:pStyle w:val="Sansinterligne"/>
            </w:pPr>
            <w:sdt>
              <w:sdtPr>
                <w:id w:val="-15893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761" w:rsidRPr="00FF5761">
              <w:t>Géographique</w:t>
            </w:r>
          </w:p>
          <w:p w14:paraId="7C48FEB8" w14:textId="570CD65C" w:rsidR="00FF5761" w:rsidRPr="00FF5761" w:rsidRDefault="00F142C1" w:rsidP="00FF5761">
            <w:pPr>
              <w:pStyle w:val="Sansinterligne"/>
            </w:pPr>
            <w:sdt>
              <w:sdtPr>
                <w:id w:val="-170963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761" w:rsidRPr="00FF5761">
              <w:t>Numérique</w:t>
            </w:r>
          </w:p>
          <w:p w14:paraId="58D8F38B" w14:textId="584A181B" w:rsidR="00FF5761" w:rsidRPr="00FF5761" w:rsidRDefault="00F142C1" w:rsidP="00FF5761">
            <w:pPr>
              <w:pStyle w:val="Sansinterligne"/>
            </w:pPr>
            <w:sdt>
              <w:sdtPr>
                <w:id w:val="187496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761" w:rsidRPr="00FF5761">
              <w:t>Précarité sociale et contexte familial</w:t>
            </w:r>
          </w:p>
          <w:p w14:paraId="0E3EFEF5" w14:textId="240334F7" w:rsidR="00FF5761" w:rsidRPr="00FF5761" w:rsidRDefault="00F142C1" w:rsidP="00FF5761">
            <w:pPr>
              <w:pStyle w:val="Sansinterligne"/>
            </w:pPr>
            <w:sdt>
              <w:sdtPr>
                <w:id w:val="-213216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761" w:rsidRPr="00FF5761">
              <w:t>Statut métastatique impactant sur le quotidien</w:t>
            </w:r>
          </w:p>
          <w:p w14:paraId="5F8353E1" w14:textId="77777777" w:rsidR="00FF5761" w:rsidRDefault="00F142C1" w:rsidP="00FF5761">
            <w:pPr>
              <w:pStyle w:val="Sansinterligne"/>
            </w:pPr>
            <w:sdt>
              <w:sdtPr>
                <w:id w:val="152682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761" w:rsidRPr="00FF5761">
              <w:t>La complexité du traitement</w:t>
            </w:r>
          </w:p>
          <w:p w14:paraId="410FEDCA" w14:textId="6CF98F06" w:rsidR="008577E2" w:rsidRDefault="00F142C1" w:rsidP="00FF5761">
            <w:pPr>
              <w:pStyle w:val="Sansinterligne"/>
              <w:rPr>
                <w:b/>
                <w:bCs/>
              </w:rPr>
            </w:pPr>
            <w:sdt>
              <w:sdtPr>
                <w:id w:val="-81680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7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7E2">
              <w:t>Fragilité psychologique</w:t>
            </w:r>
          </w:p>
        </w:tc>
      </w:tr>
      <w:tr w:rsidR="00FF5761" w14:paraId="20845124" w14:textId="77777777" w:rsidTr="00DF2685">
        <w:trPr>
          <w:trHeight w:val="2177"/>
        </w:trPr>
        <w:tc>
          <w:tcPr>
            <w:tcW w:w="3119" w:type="dxa"/>
          </w:tcPr>
          <w:p w14:paraId="64DD7D36" w14:textId="77777777" w:rsidR="00FF5761" w:rsidRDefault="00FF5761" w:rsidP="00FF5761">
            <w:pPr>
              <w:pStyle w:val="Sansinterligne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Information complémentaire </w:t>
            </w:r>
          </w:p>
          <w:p w14:paraId="2019791B" w14:textId="523B9871" w:rsidR="00FF5761" w:rsidRDefault="00FF5761" w:rsidP="00FF5761">
            <w:pPr>
              <w:pStyle w:val="Sansinterligne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Si nécessaire</w:t>
            </w:r>
          </w:p>
          <w:p w14:paraId="0C47B749" w14:textId="77777777" w:rsidR="00FF5761" w:rsidRDefault="00FF5761" w:rsidP="00FF5761">
            <w:pPr>
              <w:pStyle w:val="Sansinterligne"/>
              <w:rPr>
                <w:b/>
                <w:bCs/>
                <w:u w:val="single"/>
              </w:rPr>
            </w:pPr>
          </w:p>
          <w:p w14:paraId="364F2105" w14:textId="77777777" w:rsidR="00FF5761" w:rsidRPr="00DE07C8" w:rsidRDefault="00FF5761" w:rsidP="00FF5761">
            <w:pPr>
              <w:pStyle w:val="Sansinterligne"/>
              <w:rPr>
                <w:b/>
                <w:bCs/>
                <w:u w:val="single"/>
              </w:rPr>
            </w:pPr>
          </w:p>
        </w:tc>
        <w:tc>
          <w:tcPr>
            <w:tcW w:w="7513" w:type="dxa"/>
          </w:tcPr>
          <w:p w14:paraId="7C68EFAD" w14:textId="77777777" w:rsidR="00FF5761" w:rsidRDefault="00FF5761" w:rsidP="00FF5761">
            <w:pPr>
              <w:pStyle w:val="Sansinterligne"/>
              <w:rPr>
                <w:b/>
                <w:bCs/>
              </w:rPr>
            </w:pPr>
          </w:p>
          <w:p w14:paraId="37D87D3A" w14:textId="77777777" w:rsidR="00FF5761" w:rsidRDefault="00FF5761" w:rsidP="00FF5761">
            <w:pPr>
              <w:pStyle w:val="Sansinterligne"/>
              <w:rPr>
                <w:b/>
                <w:bCs/>
              </w:rPr>
            </w:pPr>
          </w:p>
          <w:p w14:paraId="15A5191A" w14:textId="77777777" w:rsidR="00FF5761" w:rsidRDefault="00FF5761" w:rsidP="00FF5761">
            <w:pPr>
              <w:pStyle w:val="Sansinterligne"/>
              <w:rPr>
                <w:b/>
                <w:bCs/>
              </w:rPr>
            </w:pPr>
          </w:p>
          <w:p w14:paraId="72BFC72B" w14:textId="77777777" w:rsidR="00FF5761" w:rsidRDefault="00FF5761" w:rsidP="00FF5761">
            <w:pPr>
              <w:pStyle w:val="Sansinterligne"/>
              <w:rPr>
                <w:b/>
                <w:bCs/>
              </w:rPr>
            </w:pPr>
          </w:p>
          <w:p w14:paraId="77F46543" w14:textId="77777777" w:rsidR="00FF5761" w:rsidRDefault="00FF5761" w:rsidP="00FF5761">
            <w:pPr>
              <w:pStyle w:val="Sansinterligne"/>
              <w:rPr>
                <w:b/>
                <w:bCs/>
              </w:rPr>
            </w:pPr>
          </w:p>
          <w:p w14:paraId="571A2DB0" w14:textId="77777777" w:rsidR="00FF5761" w:rsidRDefault="00FF5761" w:rsidP="00FF5761">
            <w:pPr>
              <w:pStyle w:val="Sansinterligne"/>
              <w:rPr>
                <w:b/>
                <w:bCs/>
              </w:rPr>
            </w:pPr>
          </w:p>
          <w:p w14:paraId="14BDACEF" w14:textId="77777777" w:rsidR="00FF5761" w:rsidRDefault="00FF5761" w:rsidP="00FF5761">
            <w:pPr>
              <w:pStyle w:val="Sansinterligne"/>
              <w:rPr>
                <w:b/>
                <w:bCs/>
              </w:rPr>
            </w:pPr>
          </w:p>
          <w:p w14:paraId="54F6131C" w14:textId="77777777" w:rsidR="00FF5761" w:rsidRDefault="00FF5761" w:rsidP="00FF5761">
            <w:pPr>
              <w:pStyle w:val="Sansinterligne"/>
              <w:rPr>
                <w:b/>
                <w:bCs/>
              </w:rPr>
            </w:pPr>
          </w:p>
          <w:p w14:paraId="4A4B2C0D" w14:textId="77777777" w:rsidR="00FF5761" w:rsidRDefault="00FF5761" w:rsidP="00FF5761">
            <w:pPr>
              <w:pStyle w:val="Sansinterligne"/>
              <w:rPr>
                <w:b/>
                <w:bCs/>
              </w:rPr>
            </w:pPr>
          </w:p>
          <w:p w14:paraId="14B28AD2" w14:textId="77777777" w:rsidR="00FF5761" w:rsidRDefault="00FF5761" w:rsidP="00FF5761">
            <w:pPr>
              <w:pStyle w:val="Sansinterligne"/>
              <w:rPr>
                <w:b/>
                <w:bCs/>
              </w:rPr>
            </w:pPr>
          </w:p>
        </w:tc>
      </w:tr>
    </w:tbl>
    <w:p w14:paraId="3635BFB7" w14:textId="77777777" w:rsidR="00DE07C8" w:rsidRDefault="00DE07C8" w:rsidP="008577E2">
      <w:pPr>
        <w:pStyle w:val="Sansinterligne"/>
        <w:rPr>
          <w:b/>
          <w:bCs/>
        </w:rPr>
      </w:pPr>
    </w:p>
    <w:p w14:paraId="0DA30139" w14:textId="38F79CE9" w:rsidR="00942492" w:rsidRPr="00DE07C8" w:rsidRDefault="00F142C1" w:rsidP="00DE07C8">
      <w:pPr>
        <w:pStyle w:val="Sansinterligne"/>
        <w:ind w:left="708"/>
        <w:rPr>
          <w:b/>
          <w:bCs/>
        </w:rPr>
      </w:pPr>
      <w:sdt>
        <w:sdtPr>
          <w:rPr>
            <w:b/>
            <w:bCs/>
          </w:rPr>
          <w:id w:val="69951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0E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E78E7" w:rsidRPr="00942492">
        <w:rPr>
          <w:b/>
          <w:bCs/>
        </w:rPr>
        <w:t>Consentement</w:t>
      </w:r>
      <w:r w:rsidR="001337D5" w:rsidRPr="00942492">
        <w:rPr>
          <w:b/>
          <w:bCs/>
        </w:rPr>
        <w:t xml:space="preserve"> patient pour le suivi par la Cellule Arata’i</w:t>
      </w:r>
      <w:r w:rsidR="003A4CE6">
        <w:rPr>
          <w:b/>
          <w:bCs/>
        </w:rPr>
        <w:t xml:space="preserve"> Onco</w:t>
      </w:r>
      <w:r w:rsidR="00DE07C8">
        <w:rPr>
          <w:b/>
          <w:bCs/>
        </w:rPr>
        <w:t xml:space="preserve"> avec remise de la note d’information</w:t>
      </w:r>
    </w:p>
    <w:p w14:paraId="7CE7ED24" w14:textId="77777777" w:rsidR="00942492" w:rsidRPr="001337D5" w:rsidRDefault="00942492" w:rsidP="00942492">
      <w:pPr>
        <w:pStyle w:val="Sansinterligne"/>
      </w:pPr>
    </w:p>
    <w:tbl>
      <w:tblPr>
        <w:tblStyle w:val="Grilledutablea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42492" w14:paraId="1EB01EF1" w14:textId="77777777" w:rsidTr="003A4CE6">
        <w:tc>
          <w:tcPr>
            <w:tcW w:w="10632" w:type="dxa"/>
          </w:tcPr>
          <w:p w14:paraId="6716FE1B" w14:textId="473DDD61" w:rsidR="00DE07C8" w:rsidRDefault="00DE07C8" w:rsidP="00DE07C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Rappel : La gestion des évènements cliniques sera assurée par le médecin référent </w:t>
            </w:r>
          </w:p>
          <w:p w14:paraId="24D55CC8" w14:textId="7F18B75D" w:rsidR="00DE07C8" w:rsidRPr="00DE07C8" w:rsidRDefault="00942492" w:rsidP="00942492">
            <w:pPr>
              <w:rPr>
                <w:b/>
                <w:bCs/>
                <w:color w:val="C00000"/>
              </w:rPr>
            </w:pPr>
            <w:r w:rsidRPr="00942492">
              <w:rPr>
                <w:b/>
                <w:bCs/>
                <w:color w:val="C00000"/>
              </w:rPr>
              <w:t xml:space="preserve">Merci de transmettre </w:t>
            </w:r>
            <w:r>
              <w:rPr>
                <w:b/>
                <w:bCs/>
                <w:color w:val="C00000"/>
              </w:rPr>
              <w:t xml:space="preserve">une copie de </w:t>
            </w:r>
            <w:r w:rsidRPr="00942492">
              <w:rPr>
                <w:b/>
                <w:bCs/>
                <w:color w:val="C00000"/>
              </w:rPr>
              <w:t xml:space="preserve">toutes les ordonnances </w:t>
            </w:r>
            <w:r w:rsidR="003E4F71">
              <w:rPr>
                <w:b/>
                <w:bCs/>
                <w:color w:val="C00000"/>
              </w:rPr>
              <w:t xml:space="preserve">et documents d’informations </w:t>
            </w:r>
            <w:r w:rsidRPr="00942492">
              <w:rPr>
                <w:b/>
                <w:bCs/>
                <w:color w:val="C00000"/>
              </w:rPr>
              <w:t>remis au patient le jour de l’orientation</w:t>
            </w:r>
            <w:r w:rsidR="00DE07C8">
              <w:rPr>
                <w:b/>
                <w:bCs/>
                <w:color w:val="C00000"/>
              </w:rPr>
              <w:t>, afin d’assurer la coordination efficiente entre tous les acteurs de proximités.</w:t>
            </w:r>
          </w:p>
          <w:p w14:paraId="260B6861" w14:textId="4DE306AC" w:rsidR="00DE07C8" w:rsidRPr="00942492" w:rsidRDefault="00DE07C8" w:rsidP="00942492">
            <w:pPr>
              <w:rPr>
                <w:b/>
                <w:bCs/>
              </w:rPr>
            </w:pPr>
          </w:p>
        </w:tc>
      </w:tr>
    </w:tbl>
    <w:p w14:paraId="5E684C8C" w14:textId="326578C5" w:rsidR="00394168" w:rsidRPr="00727C2F" w:rsidRDefault="002E3927" w:rsidP="00727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F4761" w:themeFill="accent1" w:themeFillShade="BF"/>
        <w:jc w:val="both"/>
        <w:rPr>
          <w:rFonts w:cs="Arial"/>
          <w:b/>
          <w:bCs/>
          <w:color w:val="FFFFFF" w:themeColor="background1"/>
          <w:sz w:val="24"/>
          <w:szCs w:val="24"/>
        </w:rPr>
      </w:pPr>
      <w:r w:rsidRPr="00727C2F">
        <w:rPr>
          <w:rFonts w:cs="Arial"/>
          <w:b/>
          <w:bCs/>
          <w:color w:val="FFFFFF" w:themeColor="background1"/>
          <w:sz w:val="24"/>
          <w:szCs w:val="24"/>
        </w:rPr>
        <w:t>Doc</w:t>
      </w:r>
      <w:r w:rsidR="000C284B" w:rsidRPr="00727C2F">
        <w:rPr>
          <w:rFonts w:cs="Arial"/>
          <w:b/>
          <w:bCs/>
          <w:color w:val="FFFFFF" w:themeColor="background1"/>
          <w:sz w:val="24"/>
          <w:szCs w:val="24"/>
        </w:rPr>
        <w:t>uments remis aux patients :</w:t>
      </w:r>
    </w:p>
    <w:p w14:paraId="3C0569B5" w14:textId="574802A5" w:rsidR="002E3927" w:rsidRDefault="00F142C1" w:rsidP="004957D8">
      <w:pPr>
        <w:spacing w:after="120"/>
        <w:jc w:val="both"/>
      </w:pPr>
      <w:sdt>
        <w:sdtPr>
          <w:id w:val="-48465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927">
            <w:rPr>
              <w:rFonts w:ascii="MS Gothic" w:eastAsia="MS Gothic" w:hAnsi="MS Gothic" w:hint="eastAsia"/>
            </w:rPr>
            <w:t>☐</w:t>
          </w:r>
        </w:sdtContent>
      </w:sdt>
      <w:r w:rsidR="001337D5">
        <w:t xml:space="preserve"> </w:t>
      </w:r>
      <w:r w:rsidR="002E3927" w:rsidRPr="002E3927">
        <w:t xml:space="preserve">Fiche </w:t>
      </w:r>
      <w:r w:rsidR="002E3927">
        <w:t xml:space="preserve">Information du </w:t>
      </w:r>
      <w:r w:rsidR="001337D5">
        <w:t>médicament</w:t>
      </w:r>
      <w:r w:rsidR="002E3927">
        <w:t xml:space="preserve"> correspondant ( à télécharger sur le </w:t>
      </w:r>
      <w:hyperlink r:id="rId7" w:history="1">
        <w:r w:rsidR="002E3927" w:rsidRPr="002E3927">
          <w:rPr>
            <w:rStyle w:val="Lienhypertexte"/>
          </w:rPr>
          <w:t xml:space="preserve">site de l’ICPF </w:t>
        </w:r>
      </w:hyperlink>
      <w:r w:rsidR="002E3927">
        <w:t>)</w:t>
      </w:r>
    </w:p>
    <w:p w14:paraId="3346186C" w14:textId="51E6C158" w:rsidR="001337D5" w:rsidRDefault="00F142C1" w:rsidP="004957D8">
      <w:pPr>
        <w:spacing w:after="120"/>
        <w:jc w:val="both"/>
      </w:pPr>
      <w:sdt>
        <w:sdtPr>
          <w:id w:val="105079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7D5">
            <w:rPr>
              <w:rFonts w:ascii="MS Gothic" w:eastAsia="MS Gothic" w:hAnsi="MS Gothic" w:hint="eastAsia"/>
            </w:rPr>
            <w:t>☐</w:t>
          </w:r>
        </w:sdtContent>
      </w:sdt>
      <w:r w:rsidR="001337D5">
        <w:t xml:space="preserve"> </w:t>
      </w:r>
      <w:r w:rsidR="00072739">
        <w:t>F</w:t>
      </w:r>
      <w:r w:rsidR="003813DB">
        <w:t>lyer</w:t>
      </w:r>
      <w:r w:rsidR="00072739">
        <w:t xml:space="preserve"> </w:t>
      </w:r>
      <w:r w:rsidR="00727C2F">
        <w:t xml:space="preserve">d’information patient pour le </w:t>
      </w:r>
      <w:r w:rsidR="001337D5">
        <w:t xml:space="preserve">Suivi Arata’i </w:t>
      </w:r>
    </w:p>
    <w:p w14:paraId="66D9F914" w14:textId="26CB750C" w:rsidR="001337D5" w:rsidRDefault="001337D5" w:rsidP="004957D8">
      <w:pPr>
        <w:spacing w:after="120" w:line="240" w:lineRule="auto"/>
        <w:jc w:val="both"/>
      </w:pPr>
      <w:r>
        <w:t xml:space="preserve">Ordonnance </w:t>
      </w:r>
      <w:r w:rsidR="00727C2F" w:rsidRPr="00E539B4">
        <w:rPr>
          <w:b/>
          <w:bCs/>
        </w:rPr>
        <w:t>du traitement</w:t>
      </w:r>
      <w:r w:rsidR="00727C2F">
        <w:t xml:space="preserve"> </w:t>
      </w:r>
      <w:r>
        <w:t xml:space="preserve">donnée pour </w:t>
      </w:r>
      <w:sdt>
        <w:sdtPr>
          <w:rPr>
            <w:b/>
            <w:bCs/>
          </w:rPr>
          <w:alias w:val="nombre de cycle"/>
          <w:tag w:val="nombre de cycle"/>
          <w:id w:val="1331257915"/>
          <w:placeholder>
            <w:docPart w:val="DefaultPlaceholder_-1854013438"/>
          </w:placeholder>
          <w15:color w:val="333399"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&gt; 6" w:value="&gt; 6"/>
          </w:comboBox>
        </w:sdtPr>
        <w:sdtEndPr/>
        <w:sdtContent>
          <w:r w:rsidR="00727C2F" w:rsidRPr="00727C2F">
            <w:rPr>
              <w:b/>
              <w:bCs/>
            </w:rPr>
            <w:t>…………..</w:t>
          </w:r>
        </w:sdtContent>
      </w:sdt>
      <w:r w:rsidRPr="001337D5">
        <w:rPr>
          <w:b/>
          <w:bCs/>
        </w:rPr>
        <w:t xml:space="preserve"> </w:t>
      </w:r>
      <w:r w:rsidRPr="00727C2F">
        <w:t>cycle</w:t>
      </w:r>
      <w:r w:rsidR="00727C2F" w:rsidRPr="00727C2F">
        <w:t>s</w:t>
      </w:r>
    </w:p>
    <w:p w14:paraId="51E838B7" w14:textId="104202B0" w:rsidR="00727C2F" w:rsidRPr="00727C2F" w:rsidRDefault="00727C2F" w:rsidP="004957D8">
      <w:pPr>
        <w:spacing w:after="120" w:line="240" w:lineRule="auto"/>
        <w:jc w:val="both"/>
        <w:rPr>
          <w:u w:val="single"/>
        </w:rPr>
      </w:pPr>
      <w:r>
        <w:rPr>
          <w:u w:val="single"/>
        </w:rPr>
        <w:t>Ordonnances complémentaires</w:t>
      </w:r>
      <w:r w:rsidRPr="00727C2F">
        <w:rPr>
          <w:u w:val="single"/>
        </w:rPr>
        <w:t xml:space="preserve"> : </w:t>
      </w:r>
    </w:p>
    <w:p w14:paraId="3D2AA65C" w14:textId="058822CF" w:rsidR="001337D5" w:rsidRDefault="00F142C1" w:rsidP="004957D8">
      <w:pPr>
        <w:spacing w:after="120" w:line="240" w:lineRule="auto"/>
        <w:jc w:val="both"/>
      </w:pPr>
      <w:sdt>
        <w:sdtPr>
          <w:id w:val="-97367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1F4">
            <w:rPr>
              <w:rFonts w:ascii="MS Gothic" w:eastAsia="MS Gothic" w:hAnsi="MS Gothic" w:hint="eastAsia"/>
            </w:rPr>
            <w:t>☐</w:t>
          </w:r>
        </w:sdtContent>
      </w:sdt>
      <w:r w:rsidR="008611F4">
        <w:t xml:space="preserve"> </w:t>
      </w:r>
      <w:r w:rsidR="001337D5">
        <w:t>Ordonnance traitements de support</w:t>
      </w:r>
    </w:p>
    <w:p w14:paraId="0BC6EB12" w14:textId="52AC2350" w:rsidR="001337D5" w:rsidRDefault="00F142C1" w:rsidP="004957D8">
      <w:pPr>
        <w:spacing w:after="120" w:line="240" w:lineRule="auto"/>
        <w:jc w:val="both"/>
      </w:pPr>
      <w:sdt>
        <w:sdtPr>
          <w:id w:val="-212860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7D5">
            <w:rPr>
              <w:rFonts w:ascii="MS Gothic" w:eastAsia="MS Gothic" w:hAnsi="MS Gothic" w:hint="eastAsia"/>
            </w:rPr>
            <w:t>☐</w:t>
          </w:r>
        </w:sdtContent>
      </w:sdt>
      <w:r w:rsidR="008611F4">
        <w:t xml:space="preserve"> </w:t>
      </w:r>
      <w:r w:rsidR="001337D5">
        <w:t>Ordonnance bilan biologique de suivi</w:t>
      </w:r>
    </w:p>
    <w:p w14:paraId="07C86332" w14:textId="30D382CE" w:rsidR="001337D5" w:rsidRDefault="00F142C1" w:rsidP="004957D8">
      <w:pPr>
        <w:spacing w:after="120" w:line="240" w:lineRule="auto"/>
        <w:jc w:val="both"/>
      </w:pPr>
      <w:sdt>
        <w:sdtPr>
          <w:id w:val="-158305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7D5">
            <w:rPr>
              <w:rFonts w:ascii="MS Gothic" w:eastAsia="MS Gothic" w:hAnsi="MS Gothic" w:hint="eastAsia"/>
            </w:rPr>
            <w:t>☐</w:t>
          </w:r>
        </w:sdtContent>
      </w:sdt>
      <w:r w:rsidR="008611F4">
        <w:t xml:space="preserve"> </w:t>
      </w:r>
      <w:r w:rsidR="001337D5">
        <w:t>Ordonnance bilan biologique d’évaluation</w:t>
      </w:r>
    </w:p>
    <w:p w14:paraId="0C143B19" w14:textId="3D4DDFB8" w:rsidR="001337D5" w:rsidRDefault="00F142C1" w:rsidP="004957D8">
      <w:pPr>
        <w:spacing w:after="120" w:line="240" w:lineRule="auto"/>
        <w:jc w:val="both"/>
      </w:pPr>
      <w:sdt>
        <w:sdtPr>
          <w:id w:val="-114134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7D5">
            <w:rPr>
              <w:rFonts w:ascii="MS Gothic" w:eastAsia="MS Gothic" w:hAnsi="MS Gothic" w:hint="eastAsia"/>
            </w:rPr>
            <w:t>☐</w:t>
          </w:r>
        </w:sdtContent>
      </w:sdt>
      <w:r w:rsidR="008611F4">
        <w:t xml:space="preserve"> </w:t>
      </w:r>
      <w:r w:rsidR="001337D5">
        <w:t>Ordonnance imagerie d’évaluation</w:t>
      </w:r>
    </w:p>
    <w:p w14:paraId="06AB2FF9" w14:textId="25DF3C94" w:rsidR="00DE07C8" w:rsidRPr="00DF2685" w:rsidRDefault="00F142C1" w:rsidP="00DF2685">
      <w:pPr>
        <w:spacing w:after="0" w:line="240" w:lineRule="auto"/>
        <w:jc w:val="both"/>
        <w:rPr>
          <w:b/>
          <w:bCs/>
        </w:rPr>
      </w:pPr>
      <w:sdt>
        <w:sdtPr>
          <w:id w:val="-37353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7C8">
            <w:rPr>
              <w:rFonts w:ascii="MS Gothic" w:eastAsia="MS Gothic" w:hAnsi="MS Gothic" w:hint="eastAsia"/>
            </w:rPr>
            <w:t>☐</w:t>
          </w:r>
        </w:sdtContent>
      </w:sdt>
      <w:r w:rsidR="00DE07C8">
        <w:t xml:space="preserve"> </w:t>
      </w:r>
      <w:r w:rsidR="00DE07C8">
        <w:rPr>
          <w:b/>
          <w:bCs/>
        </w:rPr>
        <w:t>P</w:t>
      </w:r>
      <w:r w:rsidR="001337D5" w:rsidRPr="001337D5">
        <w:rPr>
          <w:b/>
          <w:bCs/>
        </w:rPr>
        <w:t>rochain RDV</w:t>
      </w:r>
      <w:r w:rsidR="00727C2F">
        <w:rPr>
          <w:b/>
          <w:bCs/>
        </w:rPr>
        <w:t xml:space="preserve"> avec médecin référent</w:t>
      </w:r>
      <w:r w:rsidR="001337D5">
        <w:rPr>
          <w:b/>
          <w:bCs/>
        </w:rPr>
        <w:t> </w:t>
      </w:r>
      <w:r w:rsidR="00DE07C8">
        <w:rPr>
          <w:b/>
          <w:bCs/>
        </w:rPr>
        <w:t xml:space="preserve">fixé </w:t>
      </w:r>
    </w:p>
    <w:sectPr w:rsidR="00DE07C8" w:rsidRPr="00DF2685" w:rsidSect="003A4CE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5F13" w14:textId="77777777" w:rsidR="00F142C1" w:rsidRDefault="00F142C1" w:rsidP="003A4CE6">
      <w:pPr>
        <w:spacing w:after="0" w:line="240" w:lineRule="auto"/>
      </w:pPr>
      <w:r>
        <w:separator/>
      </w:r>
    </w:p>
  </w:endnote>
  <w:endnote w:type="continuationSeparator" w:id="0">
    <w:p w14:paraId="552190ED" w14:textId="77777777" w:rsidR="00F142C1" w:rsidRDefault="00F142C1" w:rsidP="003A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C5D9" w14:textId="042BD414" w:rsidR="0036252B" w:rsidRPr="0036252B" w:rsidRDefault="0036252B" w:rsidP="0036252B">
    <w:pPr>
      <w:pStyle w:val="Sansinterligne"/>
      <w:jc w:val="center"/>
      <w:rPr>
        <w:b/>
        <w:bCs/>
        <w:sz w:val="28"/>
        <w:szCs w:val="28"/>
      </w:rPr>
    </w:pPr>
    <w:r w:rsidRPr="0036252B">
      <w:rPr>
        <w:b/>
        <w:bCs/>
        <w:sz w:val="28"/>
        <w:szCs w:val="28"/>
      </w:rPr>
      <w:t xml:space="preserve">A adresser par courriel à : </w:t>
    </w:r>
    <w:hyperlink r:id="rId1" w:history="1">
      <w:r w:rsidRPr="0036252B">
        <w:rPr>
          <w:rStyle w:val="Lienhypertexte"/>
          <w:b/>
          <w:bCs/>
          <w:sz w:val="28"/>
          <w:szCs w:val="28"/>
        </w:rPr>
        <w:t>aratai@icpf.pf</w:t>
      </w:r>
    </w:hyperlink>
    <w:r w:rsidRPr="0036252B">
      <w:rPr>
        <w:b/>
        <w:bCs/>
        <w:sz w:val="28"/>
        <w:szCs w:val="28"/>
      </w:rPr>
      <w:t>.</w:t>
    </w:r>
  </w:p>
  <w:p w14:paraId="3701E422" w14:textId="66FC2DD4" w:rsidR="0036252B" w:rsidRDefault="0036252B" w:rsidP="0036252B">
    <w:pPr>
      <w:pStyle w:val="Sansinterligne"/>
      <w:jc w:val="center"/>
    </w:pPr>
    <w:r>
      <w:t xml:space="preserve">Pour </w:t>
    </w:r>
    <w:r w:rsidRPr="00BA7855">
      <w:rPr>
        <w:b/>
        <w:bCs/>
      </w:rPr>
      <w:t>toute urgence</w:t>
    </w:r>
    <w:r>
      <w:t xml:space="preserve"> ou </w:t>
    </w:r>
    <w:r w:rsidRPr="00BA7855">
      <w:rPr>
        <w:u w:val="single"/>
      </w:rPr>
      <w:t>patient résidant loin</w:t>
    </w:r>
    <w:r>
      <w:t xml:space="preserve"> aviser la Cellule au :</w:t>
    </w:r>
  </w:p>
  <w:p w14:paraId="71A44685" w14:textId="31CDD0FC" w:rsidR="0036252B" w:rsidRDefault="00FE1A51" w:rsidP="0036252B">
    <w:pPr>
      <w:pStyle w:val="Pieddepage"/>
      <w:jc w:val="center"/>
    </w:pPr>
    <w:r>
      <w:t>89 45 16 16</w:t>
    </w:r>
    <w:r w:rsidR="0036252B">
      <w:t xml:space="preserve"> IDEC Elodie BENHAMZA, </w:t>
    </w:r>
    <w:r>
      <w:t>89 45 18 18</w:t>
    </w:r>
    <w:r w:rsidR="0036252B">
      <w:t xml:space="preserve"> IDEC CORBEL Jennifer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0C8A" w14:textId="77777777" w:rsidR="00F142C1" w:rsidRDefault="00F142C1" w:rsidP="003A4CE6">
      <w:pPr>
        <w:spacing w:after="0" w:line="240" w:lineRule="auto"/>
      </w:pPr>
      <w:r>
        <w:separator/>
      </w:r>
    </w:p>
  </w:footnote>
  <w:footnote w:type="continuationSeparator" w:id="0">
    <w:p w14:paraId="2309674D" w14:textId="77777777" w:rsidR="00F142C1" w:rsidRDefault="00F142C1" w:rsidP="003A4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1D72" w14:textId="6CFCE4AE" w:rsidR="003A4CE6" w:rsidRPr="00394168" w:rsidRDefault="003A4CE6" w:rsidP="003A4CE6">
    <w:pPr>
      <w:pStyle w:val="Titre1"/>
      <w:pBdr>
        <w:bottom w:val="single" w:sz="4" w:space="1" w:color="auto"/>
      </w:pBdr>
      <w:spacing w:before="0"/>
      <w:jc w:val="center"/>
      <w:rPr>
        <w:rFonts w:ascii="Calibri Light" w:eastAsia="Times New Roman" w:hAnsi="Calibri Light" w:cs="Calibri Light"/>
        <w:color w:val="224C66"/>
        <w:kern w:val="0"/>
        <w:sz w:val="48"/>
        <w:szCs w:val="48"/>
        <w:lang w:eastAsia="fr-FR"/>
        <w14:ligatures w14:val="none"/>
      </w:rPr>
    </w:pPr>
    <w:r w:rsidRPr="00394168">
      <w:rPr>
        <w:rFonts w:ascii="Calibri Light" w:eastAsia="Times New Roman" w:hAnsi="Calibri Light" w:cs="Calibri Light"/>
        <w:b/>
        <w:bCs/>
        <w:color w:val="224C66"/>
        <w:kern w:val="0"/>
        <w:sz w:val="28"/>
        <w:szCs w:val="28"/>
        <w:lang w:eastAsia="fr-FR"/>
        <w14:ligatures w14:val="none"/>
      </w:rPr>
      <w:t>Fiche Inclusion</w:t>
    </w:r>
    <w:r>
      <w:rPr>
        <w:rFonts w:ascii="Calibri Light" w:eastAsia="Times New Roman" w:hAnsi="Calibri Light" w:cs="Calibri Light"/>
        <w:b/>
        <w:bCs/>
        <w:color w:val="224C66"/>
        <w:kern w:val="0"/>
        <w:sz w:val="28"/>
        <w:szCs w:val="28"/>
        <w:lang w:eastAsia="fr-FR"/>
        <w14:ligatures w14:val="none"/>
      </w:rPr>
      <w:t xml:space="preserve"> médecin</w:t>
    </w:r>
    <w:r w:rsidRPr="00137C6B">
      <w:rPr>
        <w:rFonts w:ascii="Calibri Light" w:eastAsia="Times New Roman" w:hAnsi="Calibri Light" w:cs="Calibri Light"/>
        <w:color w:val="224C66"/>
        <w:kern w:val="0"/>
        <w:sz w:val="48"/>
        <w:szCs w:val="48"/>
        <w:lang w:eastAsia="fr-FR"/>
        <w14:ligatures w14:val="none"/>
      </w:rPr>
      <w:t xml:space="preserve"> SUIVI ARATA’I</w:t>
    </w:r>
    <w:r>
      <w:rPr>
        <w:rFonts w:ascii="Calibri Light" w:eastAsia="Times New Roman" w:hAnsi="Calibri Light" w:cs="Calibri Light"/>
        <w:color w:val="224C66"/>
        <w:kern w:val="0"/>
        <w:sz w:val="48"/>
        <w:szCs w:val="48"/>
        <w:lang w:eastAsia="fr-FR"/>
        <w14:ligatures w14:val="none"/>
      </w:rPr>
      <w:t xml:space="preserve"> Onco </w:t>
    </w:r>
  </w:p>
  <w:p w14:paraId="38B52EB3" w14:textId="5F2ADBE5" w:rsidR="003A4CE6" w:rsidRDefault="0036252B" w:rsidP="003A4CE6">
    <w:pPr>
      <w:pStyle w:val="Sansinterligne"/>
      <w:jc w:val="center"/>
      <w:rPr>
        <w:i/>
        <w:iCs/>
      </w:rPr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4B4403C2" wp14:editId="6ADAE41B">
          <wp:simplePos x="0" y="0"/>
          <wp:positionH relativeFrom="margin">
            <wp:posOffset>1995170</wp:posOffset>
          </wp:positionH>
          <wp:positionV relativeFrom="paragraph">
            <wp:posOffset>146685</wp:posOffset>
          </wp:positionV>
          <wp:extent cx="169137" cy="169137"/>
          <wp:effectExtent l="0" t="0" r="2540" b="2540"/>
          <wp:wrapNone/>
          <wp:docPr id="1074388922" name="Graphique 1" descr="Avertissement cont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388922" name="Graphique 1074388922" descr="Avertissement contour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37" cy="169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CE6" w:rsidRPr="00394168">
      <w:rPr>
        <w:i/>
        <w:iCs/>
      </w:rPr>
      <w:t>A compléter par le médecin référent ou son équipe de coordination.</w:t>
    </w:r>
  </w:p>
  <w:p w14:paraId="437C0C18" w14:textId="77777777" w:rsidR="003A4CE6" w:rsidRPr="005E6E7D" w:rsidRDefault="003A4CE6" w:rsidP="003A4CE6">
    <w:pPr>
      <w:pStyle w:val="Sansinterligne"/>
      <w:jc w:val="center"/>
      <w:rPr>
        <w:sz w:val="16"/>
        <w:szCs w:val="16"/>
      </w:rPr>
    </w:pPr>
    <w:r w:rsidRPr="005E6E7D">
      <w:rPr>
        <w:sz w:val="16"/>
        <w:szCs w:val="16"/>
        <w:shd w:val="clear" w:color="auto" w:fill="C00000"/>
      </w:rPr>
      <w:t>ARATA’I ne gère pas le suivi oncologique</w:t>
    </w:r>
    <w:r w:rsidRPr="005E6E7D">
      <w:rPr>
        <w:sz w:val="16"/>
        <w:szCs w:val="16"/>
      </w:rPr>
      <w:t>,</w:t>
    </w:r>
  </w:p>
  <w:p w14:paraId="3012C3E3" w14:textId="79CD9DD3" w:rsidR="003A4CE6" w:rsidRPr="003A4CE6" w:rsidRDefault="003A4CE6" w:rsidP="003A4CE6">
    <w:pPr>
      <w:pStyle w:val="Sansinterligne"/>
      <w:spacing w:after="120"/>
      <w:jc w:val="center"/>
      <w:rPr>
        <w:sz w:val="16"/>
        <w:szCs w:val="16"/>
      </w:rPr>
    </w:pPr>
    <w:r w:rsidRPr="005E6E7D">
      <w:rPr>
        <w:sz w:val="16"/>
        <w:szCs w:val="16"/>
      </w:rPr>
      <w:t>mais uniquement le traitement oral</w:t>
    </w:r>
    <w:r>
      <w:rPr>
        <w:sz w:val="16"/>
        <w:szCs w:val="16"/>
      </w:rPr>
      <w:t xml:space="preserve"> : </w:t>
    </w:r>
    <w:r w:rsidRPr="005E6E7D">
      <w:rPr>
        <w:sz w:val="16"/>
        <w:szCs w:val="16"/>
      </w:rPr>
      <w:t>observance, effets indésirables, accompagnement à la phase initiale du traitement.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9F"/>
    <w:rsid w:val="00072739"/>
    <w:rsid w:val="000C284B"/>
    <w:rsid w:val="000E78E7"/>
    <w:rsid w:val="001337D5"/>
    <w:rsid w:val="001B689F"/>
    <w:rsid w:val="002D7172"/>
    <w:rsid w:val="002E3927"/>
    <w:rsid w:val="00330B0C"/>
    <w:rsid w:val="0036252B"/>
    <w:rsid w:val="003661E7"/>
    <w:rsid w:val="003813DB"/>
    <w:rsid w:val="00394168"/>
    <w:rsid w:val="00397C6C"/>
    <w:rsid w:val="003A4CE6"/>
    <w:rsid w:val="003B56CD"/>
    <w:rsid w:val="003E4F71"/>
    <w:rsid w:val="00435178"/>
    <w:rsid w:val="004957D8"/>
    <w:rsid w:val="004B36B1"/>
    <w:rsid w:val="00531F0E"/>
    <w:rsid w:val="00550A2A"/>
    <w:rsid w:val="005A0CC6"/>
    <w:rsid w:val="005C24B4"/>
    <w:rsid w:val="005E6E7D"/>
    <w:rsid w:val="006336E9"/>
    <w:rsid w:val="00694F25"/>
    <w:rsid w:val="006B02A4"/>
    <w:rsid w:val="006B1266"/>
    <w:rsid w:val="007047E2"/>
    <w:rsid w:val="00727C2F"/>
    <w:rsid w:val="00734852"/>
    <w:rsid w:val="00754203"/>
    <w:rsid w:val="007C1208"/>
    <w:rsid w:val="007C50EE"/>
    <w:rsid w:val="007E0CB8"/>
    <w:rsid w:val="00846DDF"/>
    <w:rsid w:val="008577E2"/>
    <w:rsid w:val="008604C9"/>
    <w:rsid w:val="008611F4"/>
    <w:rsid w:val="00942492"/>
    <w:rsid w:val="00951624"/>
    <w:rsid w:val="009A499D"/>
    <w:rsid w:val="009E1D99"/>
    <w:rsid w:val="00A02217"/>
    <w:rsid w:val="00A3180B"/>
    <w:rsid w:val="00A52F14"/>
    <w:rsid w:val="00A5670C"/>
    <w:rsid w:val="00AB6366"/>
    <w:rsid w:val="00AE1244"/>
    <w:rsid w:val="00B4356F"/>
    <w:rsid w:val="00B732C6"/>
    <w:rsid w:val="00BA31A0"/>
    <w:rsid w:val="00BA7855"/>
    <w:rsid w:val="00BC4922"/>
    <w:rsid w:val="00C97D07"/>
    <w:rsid w:val="00CA605B"/>
    <w:rsid w:val="00CB0BB0"/>
    <w:rsid w:val="00CE0D2A"/>
    <w:rsid w:val="00D14257"/>
    <w:rsid w:val="00D17479"/>
    <w:rsid w:val="00D17967"/>
    <w:rsid w:val="00DC2B76"/>
    <w:rsid w:val="00DE07C8"/>
    <w:rsid w:val="00DF2685"/>
    <w:rsid w:val="00E45473"/>
    <w:rsid w:val="00E539B4"/>
    <w:rsid w:val="00F142C1"/>
    <w:rsid w:val="00F149E8"/>
    <w:rsid w:val="00F4751B"/>
    <w:rsid w:val="00F631C7"/>
    <w:rsid w:val="00F83F7F"/>
    <w:rsid w:val="00FE1A51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73644"/>
  <w15:chartTrackingRefBased/>
  <w15:docId w15:val="{244BA5FF-AF4D-4692-9765-F1229A4E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9F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B68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68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68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68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68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68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68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68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68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6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6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68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68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68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68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68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68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6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B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689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B6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689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B68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689F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B68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6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68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689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B689F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9416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styleId="Lienhypertexte">
    <w:name w:val="Hyperlink"/>
    <w:basedOn w:val="Policepardfaut"/>
    <w:uiPriority w:val="99"/>
    <w:unhideWhenUsed/>
    <w:rsid w:val="0039416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416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C284B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B732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732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732C6"/>
    <w:rPr>
      <w:rFonts w:eastAsiaTheme="minorEastAsia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32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32C6"/>
    <w:rPr>
      <w:rFonts w:eastAsiaTheme="minorEastAsia"/>
      <w:b/>
      <w:bCs/>
      <w:kern w:val="0"/>
      <w:sz w:val="20"/>
      <w:szCs w:val="2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A4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4CE6"/>
    <w:rPr>
      <w:rFonts w:eastAsiaTheme="minorEastAsia"/>
      <w:kern w:val="0"/>
      <w:sz w:val="21"/>
      <w:szCs w:val="21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A4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4CE6"/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pf.p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atai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E6089-BB14-448D-B116-A9A90DE9669E}"/>
      </w:docPartPr>
      <w:docPartBody>
        <w:p w:rsidR="007E6973" w:rsidRDefault="007E6973">
          <w:r w:rsidRPr="00507348">
            <w:rPr>
              <w:rStyle w:val="Textedelespacerserv"/>
            </w:rPr>
            <w:t>Choisissez un élément.</w:t>
          </w:r>
        </w:p>
      </w:docPartBody>
    </w:docPart>
    <w:docPart>
      <w:docPartPr>
        <w:name w:val="621A9EFB01DA46E2AA9EEBD549CC2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5B585-0298-4DF6-B3C4-5AA9472FEA2B}"/>
      </w:docPartPr>
      <w:docPartBody>
        <w:p w:rsidR="004A38C8" w:rsidRDefault="004A38C8" w:rsidP="004A38C8">
          <w:pPr>
            <w:pStyle w:val="621A9EFB01DA46E2AA9EEBD549CC21E4"/>
          </w:pPr>
          <w:r w:rsidRPr="0050734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73"/>
    <w:rsid w:val="00330B0C"/>
    <w:rsid w:val="003B56CD"/>
    <w:rsid w:val="00435178"/>
    <w:rsid w:val="00452722"/>
    <w:rsid w:val="004A38C8"/>
    <w:rsid w:val="004B36B1"/>
    <w:rsid w:val="00550A2A"/>
    <w:rsid w:val="005A47DD"/>
    <w:rsid w:val="00754203"/>
    <w:rsid w:val="007E0CB8"/>
    <w:rsid w:val="007E6973"/>
    <w:rsid w:val="00846DDF"/>
    <w:rsid w:val="00A351CA"/>
    <w:rsid w:val="00A52F14"/>
    <w:rsid w:val="00AB3FE3"/>
    <w:rsid w:val="00BA31A0"/>
    <w:rsid w:val="00BC4922"/>
    <w:rsid w:val="00D7750E"/>
    <w:rsid w:val="00E00546"/>
    <w:rsid w:val="00E45473"/>
    <w:rsid w:val="00E5616F"/>
    <w:rsid w:val="00F149E8"/>
    <w:rsid w:val="00F6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A38C8"/>
    <w:rPr>
      <w:color w:val="666666"/>
    </w:rPr>
  </w:style>
  <w:style w:type="paragraph" w:customStyle="1" w:styleId="621A9EFB01DA46E2AA9EEBD549CC21E4">
    <w:name w:val="621A9EFB01DA46E2AA9EEBD549CC21E4"/>
    <w:rsid w:val="004A38C8"/>
    <w:rPr>
      <w:lang w:val="fr-PF" w:eastAsia="fr-PF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0272-4396-4F84-A08C-946BDCB7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BENHAMZA</dc:creator>
  <cp:keywords/>
  <dc:description/>
  <cp:lastModifiedBy>Jennifer Corbel</cp:lastModifiedBy>
  <cp:revision>7</cp:revision>
  <dcterms:created xsi:type="dcterms:W3CDTF">2026-01-15T21:10:00Z</dcterms:created>
  <dcterms:modified xsi:type="dcterms:W3CDTF">2026-01-27T18:02:00Z</dcterms:modified>
</cp:coreProperties>
</file>